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44" w:rsidRDefault="00575544" w:rsidP="004347AC">
      <w:pPr>
        <w:pStyle w:val="Style10"/>
        <w:widowControl/>
        <w:spacing w:before="72" w:line="326" w:lineRule="exact"/>
        <w:jc w:val="left"/>
        <w:rPr>
          <w:rStyle w:val="FontStyle17"/>
        </w:rPr>
      </w:pPr>
    </w:p>
    <w:p w:rsidR="006E37F1" w:rsidRDefault="004347AC" w:rsidP="004347AC">
      <w:pPr>
        <w:pStyle w:val="Style7"/>
        <w:widowControl/>
        <w:spacing w:before="29" w:line="322" w:lineRule="exact"/>
        <w:jc w:val="left"/>
        <w:rPr>
          <w:rStyle w:val="FontStyle17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B2DF6ED" wp14:editId="6D66A9BA">
            <wp:simplePos x="0" y="0"/>
            <wp:positionH relativeFrom="column">
              <wp:posOffset>-109855</wp:posOffset>
            </wp:positionH>
            <wp:positionV relativeFrom="paragraph">
              <wp:posOffset>153035</wp:posOffset>
            </wp:positionV>
            <wp:extent cx="5949315" cy="8224520"/>
            <wp:effectExtent l="0" t="0" r="0" b="5080"/>
            <wp:wrapThrough wrapText="bothSides">
              <wp:wrapPolygon edited="0">
                <wp:start x="0" y="0"/>
                <wp:lineTo x="0" y="21563"/>
                <wp:lineTo x="21510" y="21563"/>
                <wp:lineTo x="21510" y="0"/>
                <wp:lineTo x="0" y="0"/>
              </wp:wrapPolygon>
            </wp:wrapThrough>
            <wp:docPr id="3" name="Рисунок 3" descr="F:\Руднева\Авраменко положения 19год\полож о порядке организ отбора в проф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уднева\Авраменко положения 19год\полож о порядке организ отбора в проф обу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7AC" w:rsidRDefault="004347AC" w:rsidP="004347AC">
      <w:pPr>
        <w:pStyle w:val="Style7"/>
        <w:widowControl/>
        <w:spacing w:before="29" w:line="322" w:lineRule="exact"/>
        <w:jc w:val="left"/>
        <w:rPr>
          <w:rStyle w:val="FontStyle17"/>
        </w:rPr>
      </w:pPr>
    </w:p>
    <w:p w:rsidR="004347AC" w:rsidRDefault="004347AC" w:rsidP="004347AC">
      <w:pPr>
        <w:pStyle w:val="Style7"/>
        <w:widowControl/>
        <w:spacing w:before="29" w:line="322" w:lineRule="exact"/>
        <w:jc w:val="left"/>
        <w:rPr>
          <w:rStyle w:val="FontStyle17"/>
        </w:rPr>
      </w:pPr>
    </w:p>
    <w:p w:rsidR="004347AC" w:rsidRDefault="004347AC" w:rsidP="004347AC">
      <w:pPr>
        <w:pStyle w:val="Style7"/>
        <w:widowControl/>
        <w:spacing w:before="29" w:line="322" w:lineRule="exact"/>
        <w:jc w:val="left"/>
        <w:rPr>
          <w:rStyle w:val="FontStyle17"/>
        </w:rPr>
      </w:pPr>
    </w:p>
    <w:p w:rsidR="006E37F1" w:rsidRDefault="000E53EE" w:rsidP="00575544">
      <w:pPr>
        <w:pStyle w:val="Style7"/>
        <w:widowControl/>
        <w:spacing w:before="29" w:line="322" w:lineRule="exact"/>
        <w:rPr>
          <w:rStyle w:val="FontStyle17"/>
        </w:rPr>
      </w:pPr>
      <w:bookmarkStart w:id="0" w:name="_GoBack"/>
      <w:bookmarkEnd w:id="0"/>
      <w:proofErr w:type="gramStart"/>
      <w:r>
        <w:rPr>
          <w:rStyle w:val="FontStyle17"/>
        </w:rPr>
        <w:lastRenderedPageBreak/>
        <w:t>Настоящий Порядок организации индивидуального отбо</w:t>
      </w:r>
      <w:r w:rsidR="00174CA1">
        <w:rPr>
          <w:rStyle w:val="FontStyle17"/>
        </w:rPr>
        <w:t>р</w:t>
      </w:r>
      <w:r>
        <w:rPr>
          <w:rStyle w:val="FontStyle17"/>
        </w:rPr>
        <w:t>а обучающихся при приеме (переводе) для профильного обучения (далее - Порядок организации индивидуального отбора обучающихся) разработан в соответствии с Федеральным законом от 29 декабря 2012 года № 273-ФЗ «Об образовании в Российской Федерации», Областным законом от 14.12.2013 Л 26-ЗС «Об образовании в Ростовской области»</w:t>
      </w:r>
      <w:r w:rsidR="00A84356">
        <w:rPr>
          <w:rStyle w:val="FontStyle17"/>
        </w:rPr>
        <w:t xml:space="preserve"> и приказом Министерства общего и профессионального образования РО от 14.02.2014 г. №60 «Об утверждении</w:t>
      </w:r>
      <w:proofErr w:type="gramEnd"/>
      <w:r w:rsidR="00A84356">
        <w:rPr>
          <w:rStyle w:val="FontStyle17"/>
        </w:rPr>
        <w:t xml:space="preserve"> </w:t>
      </w:r>
      <w:proofErr w:type="gramStart"/>
      <w:r w:rsidR="00A84356">
        <w:rPr>
          <w:rStyle w:val="FontStyle17"/>
        </w:rPr>
        <w:t>Порядка организации индивидуального отбора обучающихся»</w:t>
      </w:r>
      <w:r>
        <w:rPr>
          <w:rStyle w:val="FontStyle17"/>
        </w:rPr>
        <w:t>.</w:t>
      </w:r>
      <w:proofErr w:type="gramEnd"/>
    </w:p>
    <w:p w:rsidR="006E37F1" w:rsidRDefault="006E37F1">
      <w:pPr>
        <w:pStyle w:val="Style9"/>
        <w:widowControl/>
        <w:spacing w:line="240" w:lineRule="exact"/>
        <w:ind w:firstLine="749"/>
        <w:rPr>
          <w:sz w:val="20"/>
          <w:szCs w:val="20"/>
        </w:rPr>
      </w:pPr>
    </w:p>
    <w:p w:rsidR="006E37F1" w:rsidRDefault="000E53EE">
      <w:pPr>
        <w:pStyle w:val="Style9"/>
        <w:widowControl/>
        <w:tabs>
          <w:tab w:val="left" w:pos="1195"/>
        </w:tabs>
        <w:spacing w:before="82" w:line="322" w:lineRule="exact"/>
        <w:ind w:firstLine="749"/>
        <w:rPr>
          <w:rStyle w:val="FontStyle17"/>
        </w:rPr>
      </w:pPr>
      <w:r>
        <w:rPr>
          <w:rStyle w:val="FontStyle17"/>
        </w:rPr>
        <w:t>1.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 xml:space="preserve">Порядок организации индивидуального отбора </w:t>
      </w:r>
      <w:proofErr w:type="gramStart"/>
      <w:r>
        <w:rPr>
          <w:rStyle w:val="FontStyle17"/>
        </w:rPr>
        <w:t>обучающихся</w:t>
      </w:r>
      <w:proofErr w:type="gramEnd"/>
      <w:r w:rsidR="00575544">
        <w:rPr>
          <w:rStyle w:val="FontStyle17"/>
        </w:rPr>
        <w:t xml:space="preserve"> </w:t>
      </w:r>
      <w:r>
        <w:rPr>
          <w:rStyle w:val="FontStyle17"/>
        </w:rPr>
        <w:t>устанавливает случаи и организацию индивидуального отбора обучающихся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при приеме (переводе)  для профильного обучения (далее - индивидуальный отбор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обучающихся).</w:t>
      </w:r>
    </w:p>
    <w:p w:rsidR="006E37F1" w:rsidRDefault="000E53EE">
      <w:pPr>
        <w:pStyle w:val="Style9"/>
        <w:widowControl/>
        <w:tabs>
          <w:tab w:val="left" w:pos="1022"/>
        </w:tabs>
        <w:spacing w:line="322" w:lineRule="exact"/>
        <w:ind w:firstLine="725"/>
        <w:rPr>
          <w:rStyle w:val="FontStyle17"/>
        </w:rPr>
      </w:pPr>
      <w:r>
        <w:rPr>
          <w:rStyle w:val="FontStyle17"/>
        </w:rPr>
        <w:t>2.</w:t>
      </w:r>
      <w:r>
        <w:rPr>
          <w:rStyle w:val="FontStyle17"/>
          <w:sz w:val="20"/>
          <w:szCs w:val="20"/>
        </w:rPr>
        <w:tab/>
      </w:r>
      <w:proofErr w:type="gramStart"/>
      <w:r>
        <w:rPr>
          <w:rStyle w:val="FontStyle17"/>
        </w:rPr>
        <w:t>Индивидуальный отбор обучающихся устанавливается в следующих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случаях:</w:t>
      </w:r>
      <w:proofErr w:type="gramEnd"/>
    </w:p>
    <w:p w:rsidR="006E37F1" w:rsidRPr="00575544" w:rsidRDefault="000E53EE">
      <w:pPr>
        <w:pStyle w:val="Style11"/>
        <w:widowControl/>
        <w:tabs>
          <w:tab w:val="left" w:pos="389"/>
          <w:tab w:val="left" w:pos="9101"/>
        </w:tabs>
        <w:rPr>
          <w:rStyle w:val="FontStyle17"/>
        </w:rPr>
      </w:pPr>
      <w:r>
        <w:rPr>
          <w:rStyle w:val="FontStyle17"/>
        </w:rPr>
        <w:t>а)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 xml:space="preserve">при приёме </w:t>
      </w:r>
      <w:r w:rsidR="00785ED6">
        <w:rPr>
          <w:rStyle w:val="FontStyle17"/>
        </w:rPr>
        <w:t xml:space="preserve">в классы </w:t>
      </w:r>
      <w:r>
        <w:rPr>
          <w:rStyle w:val="FontStyle17"/>
        </w:rPr>
        <w:t xml:space="preserve"> для профильного обучения;</w:t>
      </w:r>
    </w:p>
    <w:p w:rsidR="006E37F1" w:rsidRDefault="000E53EE">
      <w:pPr>
        <w:pStyle w:val="Style8"/>
        <w:widowControl/>
        <w:tabs>
          <w:tab w:val="left" w:pos="389"/>
        </w:tabs>
        <w:rPr>
          <w:rStyle w:val="FontStyle17"/>
        </w:rPr>
      </w:pPr>
      <w:r>
        <w:rPr>
          <w:rStyle w:val="FontStyle17"/>
        </w:rPr>
        <w:t>б)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при переводе в классы с  профильн</w:t>
      </w:r>
      <w:r w:rsidR="00A84356">
        <w:rPr>
          <w:rStyle w:val="FontStyle17"/>
        </w:rPr>
        <w:t>ым</w:t>
      </w:r>
      <w:r>
        <w:rPr>
          <w:rStyle w:val="FontStyle17"/>
        </w:rPr>
        <w:t xml:space="preserve"> обучени</w:t>
      </w:r>
      <w:r w:rsidR="00A84356">
        <w:rPr>
          <w:rStyle w:val="FontStyle17"/>
        </w:rPr>
        <w:t>ем</w:t>
      </w:r>
      <w:r>
        <w:rPr>
          <w:rStyle w:val="FontStyle17"/>
        </w:rPr>
        <w:t>.</w:t>
      </w:r>
    </w:p>
    <w:p w:rsidR="006E37F1" w:rsidRDefault="000E53EE">
      <w:pPr>
        <w:pStyle w:val="Style9"/>
        <w:widowControl/>
        <w:tabs>
          <w:tab w:val="left" w:pos="1022"/>
        </w:tabs>
        <w:spacing w:line="322" w:lineRule="exact"/>
        <w:ind w:firstLine="725"/>
        <w:rPr>
          <w:rStyle w:val="FontStyle17"/>
        </w:rPr>
      </w:pPr>
      <w:r>
        <w:rPr>
          <w:rStyle w:val="FontStyle17"/>
        </w:rPr>
        <w:t>3.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Образовательн</w:t>
      </w:r>
      <w:r w:rsidR="00785ED6">
        <w:rPr>
          <w:rStyle w:val="FontStyle17"/>
        </w:rPr>
        <w:t xml:space="preserve">ое учреждение </w:t>
      </w:r>
      <w:r>
        <w:rPr>
          <w:rStyle w:val="FontStyle17"/>
        </w:rPr>
        <w:t>при осуществлении индивидуального отбора обучающихся обязаны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обеспечить соблюдение прав граждан на получение образования,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установленных законодательством Российской Федерации, создать условия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гласности и открытости и обеспечить объективность оценки способностей и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склонностей обучающихся.</w:t>
      </w:r>
    </w:p>
    <w:p w:rsidR="006E37F1" w:rsidRDefault="000E53EE" w:rsidP="00575544">
      <w:pPr>
        <w:pStyle w:val="Style9"/>
        <w:widowControl/>
        <w:numPr>
          <w:ilvl w:val="0"/>
          <w:numId w:val="2"/>
        </w:numPr>
        <w:tabs>
          <w:tab w:val="left" w:pos="1022"/>
        </w:tabs>
        <w:spacing w:before="72" w:line="322" w:lineRule="exact"/>
        <w:ind w:firstLine="706"/>
        <w:rPr>
          <w:rStyle w:val="FontStyle17"/>
        </w:rPr>
      </w:pPr>
      <w:r>
        <w:rPr>
          <w:rStyle w:val="FontStyle17"/>
        </w:rPr>
        <w:t>В рамках осуществления индивидуального отбора обучающихся образовательн</w:t>
      </w:r>
      <w:r w:rsidR="00785ED6">
        <w:rPr>
          <w:rStyle w:val="FontStyle17"/>
        </w:rPr>
        <w:t>о</w:t>
      </w:r>
      <w:r>
        <w:rPr>
          <w:rStyle w:val="FontStyle17"/>
        </w:rPr>
        <w:t xml:space="preserve">е </w:t>
      </w:r>
      <w:r w:rsidR="00785ED6">
        <w:rPr>
          <w:rStyle w:val="FontStyle17"/>
        </w:rPr>
        <w:t>учреждение</w:t>
      </w:r>
      <w:r>
        <w:rPr>
          <w:rStyle w:val="FontStyle17"/>
        </w:rPr>
        <w:t xml:space="preserve"> в срок не позднее, чем за 30 календарных дней до начала проведения индивидуального отбора обучающихся, размеща</w:t>
      </w:r>
      <w:r w:rsidR="00785ED6">
        <w:rPr>
          <w:rStyle w:val="FontStyle17"/>
        </w:rPr>
        <w:t>е</w:t>
      </w:r>
      <w:r>
        <w:rPr>
          <w:rStyle w:val="FontStyle17"/>
        </w:rPr>
        <w:t>т</w:t>
      </w:r>
      <w:r w:rsidR="00785ED6">
        <w:rPr>
          <w:rStyle w:val="FontStyle17"/>
        </w:rPr>
        <w:t xml:space="preserve"> </w:t>
      </w:r>
      <w:proofErr w:type="gramStart"/>
      <w:r>
        <w:rPr>
          <w:rStyle w:val="FontStyle17"/>
        </w:rPr>
        <w:t>в</w:t>
      </w:r>
      <w:proofErr w:type="gramEnd"/>
      <w:r>
        <w:rPr>
          <w:rStyle w:val="FontStyle17"/>
        </w:rPr>
        <w:t xml:space="preserve"> средствах массовой информации и в информационно-телекоммуникационной сети «Интернет» (на официальном сайте образовательно</w:t>
      </w:r>
      <w:r w:rsidR="00785ED6">
        <w:rPr>
          <w:rStyle w:val="FontStyle17"/>
        </w:rPr>
        <w:t>го учреждения</w:t>
      </w:r>
      <w:r>
        <w:rPr>
          <w:rStyle w:val="FontStyle17"/>
        </w:rPr>
        <w:t xml:space="preserve">) информацию о квоте (с учетом государственного или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</w:t>
      </w:r>
      <w:proofErr w:type="gramStart"/>
      <w:r>
        <w:rPr>
          <w:rStyle w:val="FontStyle17"/>
        </w:rPr>
        <w:t>перечне</w:t>
      </w:r>
      <w:proofErr w:type="gramEnd"/>
      <w:r>
        <w:rPr>
          <w:rStyle w:val="FontStyle17"/>
        </w:rPr>
        <w:t xml:space="preserve"> предъявляемом для участия в индивидуальном отборе обучающихся документов.</w:t>
      </w:r>
    </w:p>
    <w:p w:rsidR="006E37F1" w:rsidRDefault="000E53EE" w:rsidP="00575544">
      <w:pPr>
        <w:pStyle w:val="Style9"/>
        <w:widowControl/>
        <w:numPr>
          <w:ilvl w:val="0"/>
          <w:numId w:val="2"/>
        </w:numPr>
        <w:tabs>
          <w:tab w:val="left" w:pos="1022"/>
        </w:tabs>
        <w:spacing w:line="322" w:lineRule="exact"/>
        <w:ind w:firstLine="706"/>
        <w:rPr>
          <w:rStyle w:val="FontStyle17"/>
        </w:rPr>
      </w:pPr>
      <w:r>
        <w:rPr>
          <w:rStyle w:val="FontStyle17"/>
        </w:rPr>
        <w:t>Образовательн</w:t>
      </w:r>
      <w:r w:rsidR="00785ED6">
        <w:rPr>
          <w:rStyle w:val="FontStyle17"/>
        </w:rPr>
        <w:t>ое</w:t>
      </w:r>
      <w:r>
        <w:rPr>
          <w:rStyle w:val="FontStyle17"/>
        </w:rPr>
        <w:t xml:space="preserve"> </w:t>
      </w:r>
      <w:r w:rsidR="00785ED6">
        <w:rPr>
          <w:rStyle w:val="FontStyle17"/>
        </w:rPr>
        <w:t>учреждение</w:t>
      </w:r>
      <w:r>
        <w:rPr>
          <w:rStyle w:val="FontStyle17"/>
        </w:rPr>
        <w:t xml:space="preserve"> при участии органов самоуправления самостоятельно определяет процедуру и критерии индивидуального отбора обучающихся при приеме (переводе) в образовательн</w:t>
      </w:r>
      <w:r w:rsidR="00785ED6">
        <w:rPr>
          <w:rStyle w:val="FontStyle17"/>
        </w:rPr>
        <w:t>о</w:t>
      </w:r>
      <w:r>
        <w:rPr>
          <w:rStyle w:val="FontStyle17"/>
        </w:rPr>
        <w:t xml:space="preserve">е </w:t>
      </w:r>
      <w:r w:rsidR="00785ED6">
        <w:rPr>
          <w:rStyle w:val="FontStyle17"/>
        </w:rPr>
        <w:t>учреждение</w:t>
      </w:r>
      <w:r>
        <w:rPr>
          <w:rStyle w:val="FontStyle17"/>
        </w:rPr>
        <w:t xml:space="preserve"> с учётом выбранного профиля для получения основного общего и среднего общего образования для профильного обучения, организовывает широкое обсуждение процедуры и критериев индивидуального </w:t>
      </w:r>
      <w:proofErr w:type="gramStart"/>
      <w:r>
        <w:rPr>
          <w:rStyle w:val="FontStyle17"/>
        </w:rPr>
        <w:t>отбора</w:t>
      </w:r>
      <w:proofErr w:type="gramEnd"/>
      <w:r>
        <w:rPr>
          <w:rStyle w:val="FontStyle17"/>
        </w:rPr>
        <w:t xml:space="preserve"> обучающихся и закрепляет решение локальным актом с обязательным размещением данной информации на официальном сайте образовательной организации.</w:t>
      </w:r>
    </w:p>
    <w:p w:rsidR="006E37F1" w:rsidRDefault="000E53EE" w:rsidP="00575544">
      <w:pPr>
        <w:pStyle w:val="Style9"/>
        <w:widowControl/>
        <w:numPr>
          <w:ilvl w:val="0"/>
          <w:numId w:val="2"/>
        </w:numPr>
        <w:tabs>
          <w:tab w:val="left" w:pos="1022"/>
        </w:tabs>
        <w:spacing w:line="322" w:lineRule="exact"/>
        <w:ind w:firstLine="706"/>
        <w:rPr>
          <w:rStyle w:val="FontStyle17"/>
        </w:rPr>
      </w:pPr>
      <w:proofErr w:type="gramStart"/>
      <w:r>
        <w:rPr>
          <w:rStyle w:val="FontStyle17"/>
        </w:rPr>
        <w:t>Образовательн</w:t>
      </w:r>
      <w:r w:rsidR="00785ED6">
        <w:rPr>
          <w:rStyle w:val="FontStyle17"/>
        </w:rPr>
        <w:t>ое</w:t>
      </w:r>
      <w:r>
        <w:rPr>
          <w:rStyle w:val="FontStyle17"/>
        </w:rPr>
        <w:t xml:space="preserve"> </w:t>
      </w:r>
      <w:r w:rsidR="00785ED6">
        <w:rPr>
          <w:rStyle w:val="FontStyle17"/>
        </w:rPr>
        <w:t xml:space="preserve">учреждение </w:t>
      </w:r>
      <w:r>
        <w:rPr>
          <w:rStyle w:val="FontStyle17"/>
        </w:rPr>
        <w:t>в первую очередь обеспечивает прием в профильные классы обучающихся с высоким уровнем базовой подготовки по основным предметам,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конкретной образовательн</w:t>
      </w:r>
      <w:r w:rsidR="00785ED6">
        <w:rPr>
          <w:rStyle w:val="FontStyle17"/>
        </w:rPr>
        <w:t>ым учреждением</w:t>
      </w:r>
      <w:r>
        <w:rPr>
          <w:rStyle w:val="FontStyle17"/>
        </w:rPr>
        <w:t>, и имеющих право на получение общего образования.</w:t>
      </w:r>
      <w:proofErr w:type="gramEnd"/>
    </w:p>
    <w:p w:rsidR="006E37F1" w:rsidRDefault="000E53EE">
      <w:pPr>
        <w:pStyle w:val="Style7"/>
        <w:widowControl/>
        <w:spacing w:line="322" w:lineRule="exact"/>
        <w:ind w:firstLine="730"/>
        <w:rPr>
          <w:rStyle w:val="FontStyle17"/>
        </w:rPr>
      </w:pPr>
      <w:proofErr w:type="gramStart"/>
      <w:r>
        <w:rPr>
          <w:rStyle w:val="FontStyle17"/>
        </w:rPr>
        <w:lastRenderedPageBreak/>
        <w:t>7.Образовательн</w:t>
      </w:r>
      <w:r w:rsidR="00785ED6">
        <w:rPr>
          <w:rStyle w:val="FontStyle17"/>
        </w:rPr>
        <w:t>ое</w:t>
      </w:r>
      <w:r>
        <w:rPr>
          <w:rStyle w:val="FontStyle17"/>
        </w:rPr>
        <w:t xml:space="preserve"> </w:t>
      </w:r>
      <w:r w:rsidR="00785ED6">
        <w:rPr>
          <w:rStyle w:val="FontStyle17"/>
        </w:rPr>
        <w:t>учреждение</w:t>
      </w:r>
      <w:r>
        <w:rPr>
          <w:rStyle w:val="FontStyle17"/>
        </w:rPr>
        <w:t xml:space="preserve"> при индивидуальном отборе учитывает заинтересованность обучающегося и его индивидуальные достижения (например, достижения в учении, победы в олимпиадах, интеллектуальных марафонах, конкурсах, спортивных состязаниях, а также высокие результаты в исследовательской, внешкольной и внеурочной деятельности профильной направленности и другое, а также результаты государственной итоговой аттестации обучающихся, освоивших программы основного общего образования) при отсутствии медицинских противопоказаний (для классов спортивной направленности обязательно).</w:t>
      </w:r>
      <w:proofErr w:type="gramEnd"/>
    </w:p>
    <w:p w:rsidR="006E37F1" w:rsidRDefault="000E53EE">
      <w:pPr>
        <w:pStyle w:val="Style7"/>
        <w:widowControl/>
        <w:spacing w:line="322" w:lineRule="exact"/>
        <w:ind w:firstLine="734"/>
        <w:rPr>
          <w:rStyle w:val="FontStyle17"/>
        </w:rPr>
      </w:pPr>
      <w:r>
        <w:rPr>
          <w:rStyle w:val="FontStyle17"/>
        </w:rPr>
        <w:t>8. Основанием для проведения процедуры индивидуального отбора является заявления родителей (законных представителей).</w:t>
      </w:r>
    </w:p>
    <w:p w:rsidR="006E37F1" w:rsidRDefault="000E53EE">
      <w:pPr>
        <w:pStyle w:val="Style7"/>
        <w:widowControl/>
        <w:spacing w:line="322" w:lineRule="exact"/>
        <w:ind w:firstLine="715"/>
        <w:rPr>
          <w:rStyle w:val="FontStyle17"/>
        </w:rPr>
      </w:pPr>
      <w:r>
        <w:rPr>
          <w:rStyle w:val="FontStyle17"/>
        </w:rPr>
        <w:t xml:space="preserve">9.Для организации и проведения индивидуального </w:t>
      </w:r>
      <w:proofErr w:type="gramStart"/>
      <w:r>
        <w:rPr>
          <w:rStyle w:val="FontStyle17"/>
        </w:rPr>
        <w:t>отбора</w:t>
      </w:r>
      <w:proofErr w:type="gramEnd"/>
      <w:r>
        <w:rPr>
          <w:rStyle w:val="FontStyle17"/>
        </w:rPr>
        <w:t xml:space="preserve"> обучающихся образовательн</w:t>
      </w:r>
      <w:r w:rsidR="00785ED6">
        <w:rPr>
          <w:rStyle w:val="FontStyle17"/>
        </w:rPr>
        <w:t>ым</w:t>
      </w:r>
      <w:r>
        <w:rPr>
          <w:rStyle w:val="FontStyle17"/>
        </w:rPr>
        <w:t xml:space="preserve"> </w:t>
      </w:r>
      <w:r w:rsidR="00785ED6">
        <w:rPr>
          <w:rStyle w:val="FontStyle17"/>
        </w:rPr>
        <w:t>учреждением</w:t>
      </w:r>
      <w:r>
        <w:rPr>
          <w:rStyle w:val="FontStyle17"/>
        </w:rPr>
        <w:t xml:space="preserve"> ежегодно создается комиссия, включающая представителей органов самоуправления образовательной организации и учредителя, с целью обеспечения независимости, объективности и открытости проведения индивидуального отбора обучающихся.</w:t>
      </w:r>
    </w:p>
    <w:p w:rsidR="006E37F1" w:rsidRDefault="00785ED6" w:rsidP="00575544">
      <w:pPr>
        <w:pStyle w:val="Style9"/>
        <w:widowControl/>
        <w:numPr>
          <w:ilvl w:val="0"/>
          <w:numId w:val="3"/>
        </w:numPr>
        <w:tabs>
          <w:tab w:val="left" w:pos="1200"/>
        </w:tabs>
        <w:spacing w:before="72" w:line="322" w:lineRule="exact"/>
        <w:ind w:firstLine="730"/>
        <w:rPr>
          <w:rStyle w:val="FontStyle17"/>
        </w:rPr>
      </w:pPr>
      <w:r>
        <w:rPr>
          <w:rStyle w:val="FontStyle17"/>
        </w:rPr>
        <w:t>Образовательным</w:t>
      </w:r>
      <w:r w:rsidR="000E53EE">
        <w:rPr>
          <w:rStyle w:val="FontStyle17"/>
        </w:rPr>
        <w:t xml:space="preserve"> </w:t>
      </w:r>
      <w:r>
        <w:rPr>
          <w:rStyle w:val="FontStyle17"/>
        </w:rPr>
        <w:t>учреждением</w:t>
      </w:r>
      <w:r w:rsidR="000E53EE">
        <w:rPr>
          <w:rStyle w:val="FontStyle17"/>
        </w:rPr>
        <w:t xml:space="preserve"> создается конфликтная комиссия, включающая представителей органов самоуправления образовательной организации и учредителя, в порядке, установленном локальным правовым актом соответствующей образовательной организации.</w:t>
      </w:r>
    </w:p>
    <w:p w:rsidR="006E37F1" w:rsidRDefault="000E53EE" w:rsidP="00575544">
      <w:pPr>
        <w:pStyle w:val="Style9"/>
        <w:widowControl/>
        <w:numPr>
          <w:ilvl w:val="0"/>
          <w:numId w:val="3"/>
        </w:numPr>
        <w:tabs>
          <w:tab w:val="left" w:pos="1200"/>
        </w:tabs>
        <w:spacing w:line="322" w:lineRule="exact"/>
        <w:ind w:firstLine="730"/>
        <w:rPr>
          <w:rStyle w:val="FontStyle17"/>
        </w:rPr>
      </w:pPr>
      <w:r>
        <w:rPr>
          <w:rStyle w:val="FontStyle17"/>
        </w:rPr>
        <w:t>Для участия в индивидуальном отборе обучающихся в случае, предусмотренном подпунктом «а» пункта 2 настоящего Порядка организации индивидуального отбора обучающихся, представляются следующие документы:</w:t>
      </w:r>
    </w:p>
    <w:p w:rsidR="006E37F1" w:rsidRDefault="000E53EE">
      <w:pPr>
        <w:pStyle w:val="Style9"/>
        <w:widowControl/>
        <w:tabs>
          <w:tab w:val="left" w:pos="989"/>
        </w:tabs>
        <w:spacing w:line="322" w:lineRule="exact"/>
        <w:ind w:firstLine="701"/>
        <w:rPr>
          <w:rStyle w:val="FontStyle17"/>
        </w:rPr>
      </w:pPr>
      <w:r>
        <w:rPr>
          <w:rStyle w:val="FontStyle17"/>
        </w:rPr>
        <w:t>а)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личное заявление родителя (законного представителя) обучающегося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 xml:space="preserve">о допуске к участию в индивидуальном отборе </w:t>
      </w:r>
      <w:proofErr w:type="gramStart"/>
      <w:r>
        <w:rPr>
          <w:rStyle w:val="FontStyle17"/>
        </w:rPr>
        <w:t>обучающихся</w:t>
      </w:r>
      <w:proofErr w:type="gramEnd"/>
      <w:r>
        <w:rPr>
          <w:rStyle w:val="FontStyle17"/>
        </w:rPr>
        <w:t>;</w:t>
      </w:r>
    </w:p>
    <w:p w:rsidR="006E37F1" w:rsidRDefault="000E53EE">
      <w:pPr>
        <w:pStyle w:val="Style9"/>
        <w:widowControl/>
        <w:tabs>
          <w:tab w:val="left" w:pos="1003"/>
        </w:tabs>
        <w:spacing w:line="322" w:lineRule="exact"/>
        <w:ind w:left="715" w:firstLine="0"/>
        <w:jc w:val="left"/>
        <w:rPr>
          <w:rStyle w:val="FontStyle17"/>
        </w:rPr>
      </w:pPr>
      <w:r>
        <w:rPr>
          <w:rStyle w:val="FontStyle17"/>
        </w:rPr>
        <w:t>б)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справка с предыдущего места учёбы;</w:t>
      </w:r>
    </w:p>
    <w:p w:rsidR="006E37F1" w:rsidRDefault="000E53EE">
      <w:pPr>
        <w:pStyle w:val="Style9"/>
        <w:widowControl/>
        <w:tabs>
          <w:tab w:val="left" w:pos="1094"/>
        </w:tabs>
        <w:spacing w:line="322" w:lineRule="exact"/>
        <w:ind w:firstLine="706"/>
        <w:rPr>
          <w:rStyle w:val="FontStyle17"/>
        </w:rPr>
      </w:pPr>
      <w:r>
        <w:rPr>
          <w:rStyle w:val="FontStyle17"/>
        </w:rPr>
        <w:t>в)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справка с места жительства, подтверждающая факт совместного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проживания обучающегося с родителем (законным представителем).</w:t>
      </w:r>
    </w:p>
    <w:p w:rsidR="006E37F1" w:rsidRDefault="000E53EE">
      <w:pPr>
        <w:pStyle w:val="Style7"/>
        <w:widowControl/>
        <w:spacing w:line="322" w:lineRule="exact"/>
        <w:ind w:firstLine="706"/>
        <w:rPr>
          <w:rStyle w:val="FontStyle17"/>
        </w:rPr>
      </w:pPr>
      <w:r>
        <w:rPr>
          <w:rStyle w:val="FontStyle17"/>
        </w:rPr>
        <w:t xml:space="preserve">Для участия в индивидуальном отборе </w:t>
      </w:r>
      <w:proofErr w:type="gramStart"/>
      <w:r>
        <w:rPr>
          <w:rStyle w:val="FontStyle17"/>
        </w:rPr>
        <w:t>обучающихся</w:t>
      </w:r>
      <w:proofErr w:type="gramEnd"/>
      <w:r>
        <w:rPr>
          <w:rStyle w:val="FontStyle17"/>
        </w:rPr>
        <w:t xml:space="preserve"> в образовательные организации в случае, предусмотренном подпунктом «б» пункта 2 настоящего Порядка организации индивидуального отбора обучающихся, предоставляется личное заявление родителя (законного представителя) обучающегося о допуске к участию в индивидуальном отборе обучающихся.</w:t>
      </w:r>
    </w:p>
    <w:p w:rsidR="006E37F1" w:rsidRDefault="000E53EE">
      <w:pPr>
        <w:pStyle w:val="Style9"/>
        <w:widowControl/>
        <w:tabs>
          <w:tab w:val="left" w:pos="1200"/>
        </w:tabs>
        <w:spacing w:line="322" w:lineRule="exact"/>
        <w:ind w:firstLine="730"/>
        <w:rPr>
          <w:rStyle w:val="FontStyle17"/>
        </w:rPr>
      </w:pPr>
      <w:r>
        <w:rPr>
          <w:rStyle w:val="FontStyle17"/>
        </w:rPr>
        <w:t>12.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 xml:space="preserve">Результаты индивидуального отбора </w:t>
      </w:r>
      <w:proofErr w:type="gramStart"/>
      <w:r>
        <w:rPr>
          <w:rStyle w:val="FontStyle17"/>
        </w:rPr>
        <w:t>обучающихся</w:t>
      </w:r>
      <w:proofErr w:type="gramEnd"/>
      <w:r>
        <w:rPr>
          <w:rStyle w:val="FontStyle17"/>
        </w:rPr>
        <w:t xml:space="preserve"> оформляются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протоколом комиссии, который подписывают все члены комиссии.</w:t>
      </w:r>
    </w:p>
    <w:p w:rsidR="006E37F1" w:rsidRDefault="000E53EE">
      <w:pPr>
        <w:pStyle w:val="Style9"/>
        <w:widowControl/>
        <w:tabs>
          <w:tab w:val="left" w:pos="1325"/>
        </w:tabs>
        <w:spacing w:line="322" w:lineRule="exact"/>
        <w:ind w:firstLine="744"/>
        <w:rPr>
          <w:rStyle w:val="FontStyle17"/>
        </w:rPr>
      </w:pPr>
      <w:r>
        <w:rPr>
          <w:rStyle w:val="FontStyle17"/>
        </w:rPr>
        <w:t>13.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О решении комиссии образовательная организация обязана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индивидуально в письменной форме проинформировать родителей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(законных представителей) обучающегося не позднее трех рабочих дней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после дня окончания индивидуального отбора.</w:t>
      </w:r>
    </w:p>
    <w:p w:rsidR="006E37F1" w:rsidRDefault="000E53EE">
      <w:pPr>
        <w:pStyle w:val="Style9"/>
        <w:widowControl/>
        <w:tabs>
          <w:tab w:val="left" w:pos="1200"/>
        </w:tabs>
        <w:spacing w:line="322" w:lineRule="exact"/>
        <w:ind w:firstLine="749"/>
        <w:rPr>
          <w:rStyle w:val="FontStyle17"/>
        </w:rPr>
      </w:pPr>
      <w:r>
        <w:rPr>
          <w:rStyle w:val="FontStyle17"/>
        </w:rPr>
        <w:t>14.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В случае несогласия с решением комиссии, родители (законные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представители) обучающегося имеют право в течение трех рабочих дней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после дня ознакомления с результатами направить апелляцию путем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написания письменного заявления в конфликтную комиссию</w:t>
      </w:r>
      <w:r w:rsidR="00575544">
        <w:rPr>
          <w:rStyle w:val="FontStyle17"/>
        </w:rPr>
        <w:t xml:space="preserve"> </w:t>
      </w:r>
      <w:r>
        <w:rPr>
          <w:rStyle w:val="FontStyle17"/>
        </w:rPr>
        <w:t>соответствующей образовательной организации.</w:t>
      </w:r>
    </w:p>
    <w:p w:rsidR="006E37F1" w:rsidRDefault="000E53EE" w:rsidP="00575544">
      <w:pPr>
        <w:pStyle w:val="Style9"/>
        <w:widowControl/>
        <w:numPr>
          <w:ilvl w:val="0"/>
          <w:numId w:val="4"/>
        </w:numPr>
        <w:tabs>
          <w:tab w:val="left" w:pos="1334"/>
        </w:tabs>
        <w:spacing w:line="322" w:lineRule="exact"/>
        <w:ind w:firstLine="754"/>
        <w:rPr>
          <w:rStyle w:val="FontStyle17"/>
        </w:rPr>
      </w:pPr>
      <w:r>
        <w:rPr>
          <w:rStyle w:val="FontStyle17"/>
        </w:rPr>
        <w:lastRenderedPageBreak/>
        <w:t>Обучающиеся, успешно прошедшие индивидуальный отбор, зачисляются в образовательн</w:t>
      </w:r>
      <w:r w:rsidR="00785ED6">
        <w:rPr>
          <w:rStyle w:val="FontStyle17"/>
        </w:rPr>
        <w:t>ое учреждение</w:t>
      </w:r>
      <w:r>
        <w:rPr>
          <w:rStyle w:val="FontStyle17"/>
        </w:rPr>
        <w:t xml:space="preserve"> на основании приказа руководителя образовательно</w:t>
      </w:r>
      <w:r w:rsidR="00785ED6">
        <w:rPr>
          <w:rStyle w:val="FontStyle17"/>
        </w:rPr>
        <w:t>го</w:t>
      </w:r>
      <w:r>
        <w:rPr>
          <w:rStyle w:val="FontStyle17"/>
        </w:rPr>
        <w:t xml:space="preserve"> </w:t>
      </w:r>
      <w:r w:rsidR="00785ED6">
        <w:rPr>
          <w:rStyle w:val="FontStyle17"/>
        </w:rPr>
        <w:t>учреждения</w:t>
      </w:r>
      <w:r>
        <w:rPr>
          <w:rStyle w:val="FontStyle17"/>
        </w:rPr>
        <w:t>.</w:t>
      </w:r>
    </w:p>
    <w:p w:rsidR="00575544" w:rsidRDefault="000E53EE" w:rsidP="00575544">
      <w:pPr>
        <w:pStyle w:val="Style9"/>
        <w:widowControl/>
        <w:numPr>
          <w:ilvl w:val="0"/>
          <w:numId w:val="4"/>
        </w:numPr>
        <w:tabs>
          <w:tab w:val="left" w:pos="1334"/>
        </w:tabs>
        <w:spacing w:line="322" w:lineRule="exact"/>
        <w:ind w:firstLine="754"/>
        <w:rPr>
          <w:rStyle w:val="FontStyle17"/>
        </w:rPr>
      </w:pPr>
      <w:r>
        <w:rPr>
          <w:rStyle w:val="FontStyle17"/>
        </w:rPr>
        <w:t>Образовательная организация несет ответственность перед обучающимися, их родителями (законными представителями), учредителем за реализацию конституционных прав личности на образование, соответствие выбранных форм обучения возрастным психофизическим особенностям детей, качественное обучение и воспитание, отвечающее требованиям, предъявляемым к углубленному и профильному образованию, за сохранение контингента обучающихся в течение всего срока их обучения.</w:t>
      </w: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785ED6" w:rsidRDefault="00785ED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p w:rsidR="00A84356" w:rsidRPr="006755ED" w:rsidRDefault="00A84356" w:rsidP="00A84356">
      <w:pPr>
        <w:jc w:val="center"/>
        <w:rPr>
          <w:sz w:val="28"/>
          <w:szCs w:val="28"/>
        </w:rPr>
      </w:pPr>
      <w:r w:rsidRPr="006755ED">
        <w:rPr>
          <w:sz w:val="28"/>
          <w:szCs w:val="28"/>
        </w:rPr>
        <w:t>Муниципальное бюджетное образовательное учреждение</w:t>
      </w:r>
    </w:p>
    <w:p w:rsidR="00A84356" w:rsidRDefault="00A84356" w:rsidP="00A84356">
      <w:pPr>
        <w:jc w:val="center"/>
        <w:rPr>
          <w:sz w:val="28"/>
          <w:szCs w:val="28"/>
        </w:rPr>
      </w:pPr>
      <w:r w:rsidRPr="006755ED">
        <w:rPr>
          <w:sz w:val="28"/>
          <w:szCs w:val="28"/>
        </w:rPr>
        <w:lastRenderedPageBreak/>
        <w:t>средняя общеобразовательная школа  г. Зернограда</w:t>
      </w:r>
    </w:p>
    <w:p w:rsidR="00620224" w:rsidRDefault="00620224" w:rsidP="00A8435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93"/>
      </w:tblGrid>
      <w:tr w:rsidR="006755ED" w:rsidTr="00620224">
        <w:tc>
          <w:tcPr>
            <w:tcW w:w="4792" w:type="dxa"/>
          </w:tcPr>
          <w:p w:rsidR="006755ED" w:rsidRDefault="00620224" w:rsidP="006755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20224" w:rsidRDefault="006755ED" w:rsidP="0067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6755ED" w:rsidRDefault="006755ED" w:rsidP="00675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15 от 30.08.2019 г.)</w:t>
            </w:r>
          </w:p>
        </w:tc>
        <w:tc>
          <w:tcPr>
            <w:tcW w:w="4793" w:type="dxa"/>
          </w:tcPr>
          <w:p w:rsidR="006755ED" w:rsidRDefault="00620224" w:rsidP="0062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20224" w:rsidRDefault="00620224" w:rsidP="0062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620224" w:rsidRDefault="00620224" w:rsidP="0062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Л.С. </w:t>
            </w:r>
            <w:proofErr w:type="spellStart"/>
            <w:r>
              <w:rPr>
                <w:sz w:val="28"/>
                <w:szCs w:val="28"/>
              </w:rPr>
              <w:t>Лифорева</w:t>
            </w:r>
            <w:proofErr w:type="spellEnd"/>
          </w:p>
          <w:p w:rsidR="00620224" w:rsidRDefault="00620224" w:rsidP="0062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30.08.2019 г</w:t>
            </w:r>
          </w:p>
        </w:tc>
      </w:tr>
    </w:tbl>
    <w:p w:rsidR="006755ED" w:rsidRPr="006755ED" w:rsidRDefault="006755ED" w:rsidP="00A84356">
      <w:pPr>
        <w:jc w:val="center"/>
        <w:rPr>
          <w:sz w:val="28"/>
          <w:szCs w:val="28"/>
        </w:rPr>
      </w:pPr>
    </w:p>
    <w:p w:rsidR="00A84356" w:rsidRDefault="00A84356" w:rsidP="00A84356">
      <w:pPr>
        <w:jc w:val="both"/>
        <w:rPr>
          <w:sz w:val="28"/>
          <w:szCs w:val="28"/>
        </w:rPr>
      </w:pPr>
    </w:p>
    <w:p w:rsidR="00A84356" w:rsidRDefault="00A84356" w:rsidP="00620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571B4" w:rsidRDefault="00A571B4" w:rsidP="00620224">
      <w:pPr>
        <w:jc w:val="both"/>
        <w:rPr>
          <w:sz w:val="28"/>
          <w:szCs w:val="28"/>
        </w:rPr>
      </w:pPr>
    </w:p>
    <w:p w:rsidR="00A571B4" w:rsidRDefault="00A571B4" w:rsidP="00620224">
      <w:pPr>
        <w:jc w:val="both"/>
        <w:rPr>
          <w:sz w:val="28"/>
          <w:szCs w:val="28"/>
        </w:rPr>
      </w:pPr>
    </w:p>
    <w:p w:rsidR="00A84356" w:rsidRDefault="00A84356" w:rsidP="00A84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84356" w:rsidRDefault="00A84356" w:rsidP="00A84356">
      <w:pPr>
        <w:jc w:val="both"/>
        <w:rPr>
          <w:sz w:val="28"/>
          <w:szCs w:val="28"/>
        </w:rPr>
      </w:pPr>
    </w:p>
    <w:p w:rsidR="00A84356" w:rsidRDefault="00A84356" w:rsidP="00A84356">
      <w:pPr>
        <w:jc w:val="both"/>
        <w:rPr>
          <w:sz w:val="28"/>
          <w:szCs w:val="28"/>
        </w:rPr>
      </w:pPr>
    </w:p>
    <w:p w:rsidR="006755ED" w:rsidRDefault="006755ED" w:rsidP="00A84356">
      <w:pPr>
        <w:jc w:val="center"/>
        <w:rPr>
          <w:sz w:val="72"/>
          <w:szCs w:val="72"/>
        </w:rPr>
      </w:pPr>
    </w:p>
    <w:p w:rsidR="00A84356" w:rsidRPr="006755ED" w:rsidRDefault="006755ED" w:rsidP="00A84356">
      <w:pPr>
        <w:jc w:val="center"/>
        <w:rPr>
          <w:b/>
          <w:sz w:val="48"/>
          <w:szCs w:val="48"/>
        </w:rPr>
      </w:pPr>
      <w:r w:rsidRPr="006755ED">
        <w:rPr>
          <w:b/>
          <w:sz w:val="48"/>
          <w:szCs w:val="48"/>
        </w:rPr>
        <w:t>ПОЛОЖЕНИЕ</w:t>
      </w:r>
    </w:p>
    <w:p w:rsidR="00A84356" w:rsidRPr="006755ED" w:rsidRDefault="00A84356" w:rsidP="00A84356">
      <w:pPr>
        <w:jc w:val="center"/>
        <w:rPr>
          <w:b/>
          <w:sz w:val="48"/>
          <w:szCs w:val="48"/>
        </w:rPr>
      </w:pPr>
    </w:p>
    <w:p w:rsidR="00A84356" w:rsidRPr="006755ED" w:rsidRDefault="006755ED" w:rsidP="00A84356">
      <w:pPr>
        <w:jc w:val="center"/>
        <w:rPr>
          <w:sz w:val="48"/>
          <w:szCs w:val="48"/>
        </w:rPr>
      </w:pPr>
      <w:r w:rsidRPr="006755ED">
        <w:rPr>
          <w:sz w:val="48"/>
          <w:szCs w:val="48"/>
        </w:rPr>
        <w:t xml:space="preserve">О порядке организации индивидуального отбора </w:t>
      </w:r>
      <w:proofErr w:type="gramStart"/>
      <w:r w:rsidRPr="006755ED">
        <w:rPr>
          <w:sz w:val="48"/>
          <w:szCs w:val="48"/>
        </w:rPr>
        <w:t>обучающихся</w:t>
      </w:r>
      <w:proofErr w:type="gramEnd"/>
      <w:r w:rsidRPr="006755ED">
        <w:rPr>
          <w:sz w:val="48"/>
          <w:szCs w:val="48"/>
        </w:rPr>
        <w:t xml:space="preserve"> при приёме (переводе) </w:t>
      </w:r>
    </w:p>
    <w:p w:rsidR="00A84356" w:rsidRPr="006755ED" w:rsidRDefault="006755ED" w:rsidP="00A84356">
      <w:pPr>
        <w:jc w:val="center"/>
        <w:rPr>
          <w:sz w:val="72"/>
          <w:szCs w:val="72"/>
        </w:rPr>
      </w:pPr>
      <w:r w:rsidRPr="006755ED">
        <w:rPr>
          <w:sz w:val="48"/>
          <w:szCs w:val="48"/>
        </w:rPr>
        <w:t>для профильного обучения</w:t>
      </w:r>
    </w:p>
    <w:p w:rsidR="00A84356" w:rsidRPr="006755ED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Default="00A84356" w:rsidP="00A84356">
      <w:pPr>
        <w:jc w:val="center"/>
        <w:rPr>
          <w:sz w:val="36"/>
          <w:szCs w:val="36"/>
        </w:rPr>
      </w:pPr>
    </w:p>
    <w:p w:rsidR="00A84356" w:rsidRPr="00D179A5" w:rsidRDefault="00A84356" w:rsidP="00A84356">
      <w:pPr>
        <w:jc w:val="center"/>
        <w:rPr>
          <w:sz w:val="28"/>
          <w:szCs w:val="28"/>
        </w:rPr>
      </w:pPr>
      <w:r w:rsidRPr="00D179A5">
        <w:rPr>
          <w:sz w:val="28"/>
          <w:szCs w:val="28"/>
        </w:rPr>
        <w:t>г. Зерноград</w:t>
      </w:r>
    </w:p>
    <w:p w:rsidR="00A571B4" w:rsidRPr="00D179A5" w:rsidRDefault="00A571B4" w:rsidP="00A84356">
      <w:pPr>
        <w:jc w:val="center"/>
        <w:rPr>
          <w:sz w:val="28"/>
          <w:szCs w:val="28"/>
        </w:rPr>
      </w:pPr>
      <w:r w:rsidRPr="00D179A5">
        <w:rPr>
          <w:sz w:val="28"/>
          <w:szCs w:val="28"/>
        </w:rPr>
        <w:t>2019 г.</w:t>
      </w:r>
    </w:p>
    <w:p w:rsidR="00A84356" w:rsidRPr="004C563E" w:rsidRDefault="00A84356" w:rsidP="00A8435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84356" w:rsidRDefault="00A84356" w:rsidP="00A84356">
      <w:pPr>
        <w:pStyle w:val="Style9"/>
        <w:widowControl/>
        <w:tabs>
          <w:tab w:val="left" w:pos="1334"/>
        </w:tabs>
        <w:spacing w:line="322" w:lineRule="exact"/>
        <w:rPr>
          <w:rStyle w:val="FontStyle17"/>
        </w:rPr>
      </w:pPr>
    </w:p>
    <w:sectPr w:rsidR="00A84356" w:rsidSect="006E37F1">
      <w:type w:val="continuous"/>
      <w:pgSz w:w="11905" w:h="16837"/>
      <w:pgMar w:top="726" w:right="908" w:bottom="817" w:left="16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8A" w:rsidRDefault="0059138A">
      <w:r>
        <w:separator/>
      </w:r>
    </w:p>
  </w:endnote>
  <w:endnote w:type="continuationSeparator" w:id="0">
    <w:p w:rsidR="0059138A" w:rsidRDefault="005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8A" w:rsidRDefault="0059138A">
      <w:r>
        <w:separator/>
      </w:r>
    </w:p>
  </w:footnote>
  <w:footnote w:type="continuationSeparator" w:id="0">
    <w:p w:rsidR="0059138A" w:rsidRDefault="0059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2BC"/>
    <w:multiLevelType w:val="singleLevel"/>
    <w:tmpl w:val="D8E08DB6"/>
    <w:lvl w:ilvl="0">
      <w:start w:val="15"/>
      <w:numFmt w:val="decimal"/>
      <w:lvlText w:val="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1">
    <w:nsid w:val="57232AD1"/>
    <w:multiLevelType w:val="singleLevel"/>
    <w:tmpl w:val="9FCE1DB2"/>
    <w:lvl w:ilvl="0">
      <w:start w:val="10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5FF74891"/>
    <w:multiLevelType w:val="singleLevel"/>
    <w:tmpl w:val="AC40B96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7A2354D5"/>
    <w:multiLevelType w:val="singleLevel"/>
    <w:tmpl w:val="500E9A0E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E2"/>
    <w:rsid w:val="000E53EE"/>
    <w:rsid w:val="00174CA1"/>
    <w:rsid w:val="003100E2"/>
    <w:rsid w:val="004347AC"/>
    <w:rsid w:val="00575544"/>
    <w:rsid w:val="0059138A"/>
    <w:rsid w:val="00620224"/>
    <w:rsid w:val="006755ED"/>
    <w:rsid w:val="006E37F1"/>
    <w:rsid w:val="00785ED6"/>
    <w:rsid w:val="00A571B4"/>
    <w:rsid w:val="00A84356"/>
    <w:rsid w:val="00B87BC3"/>
    <w:rsid w:val="00D179A5"/>
    <w:rsid w:val="00D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37F1"/>
  </w:style>
  <w:style w:type="paragraph" w:customStyle="1" w:styleId="Style2">
    <w:name w:val="Style2"/>
    <w:basedOn w:val="a"/>
    <w:uiPriority w:val="99"/>
    <w:rsid w:val="006E37F1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6E37F1"/>
  </w:style>
  <w:style w:type="paragraph" w:customStyle="1" w:styleId="Style4">
    <w:name w:val="Style4"/>
    <w:basedOn w:val="a"/>
    <w:uiPriority w:val="99"/>
    <w:rsid w:val="006E37F1"/>
  </w:style>
  <w:style w:type="paragraph" w:customStyle="1" w:styleId="Style5">
    <w:name w:val="Style5"/>
    <w:basedOn w:val="a"/>
    <w:uiPriority w:val="99"/>
    <w:rsid w:val="006E37F1"/>
    <w:pPr>
      <w:spacing w:line="281" w:lineRule="exact"/>
    </w:pPr>
  </w:style>
  <w:style w:type="paragraph" w:customStyle="1" w:styleId="Style6">
    <w:name w:val="Style6"/>
    <w:basedOn w:val="a"/>
    <w:uiPriority w:val="99"/>
    <w:rsid w:val="006E37F1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6E37F1"/>
    <w:pPr>
      <w:spacing w:line="323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6E37F1"/>
    <w:pPr>
      <w:spacing w:line="322" w:lineRule="exact"/>
    </w:pPr>
  </w:style>
  <w:style w:type="paragraph" w:customStyle="1" w:styleId="Style9">
    <w:name w:val="Style9"/>
    <w:basedOn w:val="a"/>
    <w:uiPriority w:val="99"/>
    <w:rsid w:val="006E37F1"/>
    <w:pPr>
      <w:spacing w:line="319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6E37F1"/>
    <w:pPr>
      <w:jc w:val="right"/>
    </w:pPr>
  </w:style>
  <w:style w:type="paragraph" w:customStyle="1" w:styleId="Style11">
    <w:name w:val="Style11"/>
    <w:basedOn w:val="a"/>
    <w:uiPriority w:val="99"/>
    <w:rsid w:val="006E37F1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rsid w:val="006E37F1"/>
  </w:style>
  <w:style w:type="character" w:customStyle="1" w:styleId="FontStyle14">
    <w:name w:val="Font Style14"/>
    <w:basedOn w:val="a0"/>
    <w:uiPriority w:val="99"/>
    <w:rsid w:val="006E37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6E37F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6E37F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6E37F1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6E37F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6E37F1"/>
    <w:rPr>
      <w:rFonts w:ascii="Arial Black" w:hAnsi="Arial Black" w:cs="Arial Black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843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435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37F1"/>
  </w:style>
  <w:style w:type="paragraph" w:customStyle="1" w:styleId="Style2">
    <w:name w:val="Style2"/>
    <w:basedOn w:val="a"/>
    <w:uiPriority w:val="99"/>
    <w:rsid w:val="006E37F1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6E37F1"/>
  </w:style>
  <w:style w:type="paragraph" w:customStyle="1" w:styleId="Style4">
    <w:name w:val="Style4"/>
    <w:basedOn w:val="a"/>
    <w:uiPriority w:val="99"/>
    <w:rsid w:val="006E37F1"/>
  </w:style>
  <w:style w:type="paragraph" w:customStyle="1" w:styleId="Style5">
    <w:name w:val="Style5"/>
    <w:basedOn w:val="a"/>
    <w:uiPriority w:val="99"/>
    <w:rsid w:val="006E37F1"/>
    <w:pPr>
      <w:spacing w:line="281" w:lineRule="exact"/>
    </w:pPr>
  </w:style>
  <w:style w:type="paragraph" w:customStyle="1" w:styleId="Style6">
    <w:name w:val="Style6"/>
    <w:basedOn w:val="a"/>
    <w:uiPriority w:val="99"/>
    <w:rsid w:val="006E37F1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6E37F1"/>
    <w:pPr>
      <w:spacing w:line="323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6E37F1"/>
    <w:pPr>
      <w:spacing w:line="322" w:lineRule="exact"/>
    </w:pPr>
  </w:style>
  <w:style w:type="paragraph" w:customStyle="1" w:styleId="Style9">
    <w:name w:val="Style9"/>
    <w:basedOn w:val="a"/>
    <w:uiPriority w:val="99"/>
    <w:rsid w:val="006E37F1"/>
    <w:pPr>
      <w:spacing w:line="319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6E37F1"/>
    <w:pPr>
      <w:jc w:val="right"/>
    </w:pPr>
  </w:style>
  <w:style w:type="paragraph" w:customStyle="1" w:styleId="Style11">
    <w:name w:val="Style11"/>
    <w:basedOn w:val="a"/>
    <w:uiPriority w:val="99"/>
    <w:rsid w:val="006E37F1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rsid w:val="006E37F1"/>
  </w:style>
  <w:style w:type="character" w:customStyle="1" w:styleId="FontStyle14">
    <w:name w:val="Font Style14"/>
    <w:basedOn w:val="a0"/>
    <w:uiPriority w:val="99"/>
    <w:rsid w:val="006E37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6E37F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6E37F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6E37F1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6E37F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6E37F1"/>
    <w:rPr>
      <w:rFonts w:ascii="Arial Black" w:hAnsi="Arial Black" w:cs="Arial Black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843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435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731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</cp:lastModifiedBy>
  <cp:revision>4</cp:revision>
  <cp:lastPrinted>2020-01-10T12:58:00Z</cp:lastPrinted>
  <dcterms:created xsi:type="dcterms:W3CDTF">2020-01-10T12:58:00Z</dcterms:created>
  <dcterms:modified xsi:type="dcterms:W3CDTF">2020-02-11T15:05:00Z</dcterms:modified>
</cp:coreProperties>
</file>